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C1E2" w14:textId="77777777" w:rsidR="00331D1C" w:rsidRDefault="00331D1C" w:rsidP="00331D1C">
      <w:pPr>
        <w:pStyle w:val="Nadpis1"/>
        <w:jc w:val="center"/>
        <w:rPr>
          <w:rFonts w:ascii="Calibri" w:hAnsi="Calibri" w:cs="Calibri"/>
          <w:color w:val="000000"/>
          <w:sz w:val="45"/>
          <w:szCs w:val="45"/>
        </w:rPr>
      </w:pPr>
      <w:r>
        <w:rPr>
          <w:rFonts w:ascii="Calibri" w:hAnsi="Calibri" w:cs="Calibri"/>
          <w:color w:val="000000"/>
          <w:sz w:val="45"/>
          <w:szCs w:val="45"/>
        </w:rPr>
        <w:t>Popis cesty pro nevidomé osoby</w:t>
      </w:r>
    </w:p>
    <w:p w14:paraId="7E76CD72" w14:textId="77777777" w:rsidR="00331D1C" w:rsidRDefault="00331D1C" w:rsidP="00331D1C">
      <w:pPr>
        <w:pStyle w:val="Nadpis2"/>
        <w:spacing w:before="450" w:beforeAutospacing="0"/>
        <w:jc w:val="center"/>
        <w:rPr>
          <w:rFonts w:ascii="Calibri" w:hAnsi="Calibri" w:cs="Calibri"/>
          <w:color w:val="000000"/>
          <w:sz w:val="37"/>
          <w:szCs w:val="37"/>
        </w:rPr>
      </w:pPr>
      <w:r>
        <w:rPr>
          <w:rFonts w:ascii="Calibri" w:hAnsi="Calibri" w:cs="Calibri"/>
          <w:color w:val="000000"/>
          <w:sz w:val="37"/>
          <w:szCs w:val="37"/>
        </w:rPr>
        <w:t>Ze stanice metra Karlovo náměstí</w:t>
      </w:r>
    </w:p>
    <w:p w14:paraId="72A09104" w14:textId="2DFFA57D" w:rsidR="00331D1C" w:rsidRPr="00331D1C" w:rsidRDefault="00331D1C" w:rsidP="00331D1C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331D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Varianta východem přes vestibul na Karlově náměstí</w:t>
      </w:r>
    </w:p>
    <w:p w14:paraId="14E83F51" w14:textId="77777777" w:rsidR="00331D1C" w:rsidRPr="00331D1C" w:rsidRDefault="00331D1C" w:rsidP="00331D1C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Projděte do střední části šířky nástupiště a dejte se vlevo (pokud jste přijeli ze směru Černý Most, nebo vpravo (pokud jste přijeli ze směru Zličín).</w:t>
      </w:r>
    </w:p>
    <w:p w14:paraId="2CD1B974" w14:textId="77777777" w:rsidR="00331D1C" w:rsidRPr="00331D1C" w:rsidRDefault="00331D1C" w:rsidP="00331D1C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Vystoupejte nejprve kratšími a poté stále v přímém směru i delšími eskalátory do vestibulu na Karlově náměstí.</w:t>
      </w:r>
    </w:p>
    <w:p w14:paraId="04C4655F" w14:textId="77777777" w:rsidR="00331D1C" w:rsidRPr="00331D1C" w:rsidRDefault="00331D1C" w:rsidP="00331D1C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Ve stejném směru opusťte také placený prostor stanice vyznačený turnikety, projděte skleněnými dveřmi a hned za nimi zabočte vpravo. Po čtyřech pevných schodech vystoupejte vzhůru, držte se pravé stěny a pokračujte k eskalátoru, který vás vyveze do podloubí na úrovni ulice (případně použijte pevné schodiště vlevo od eskalátoru).</w:t>
      </w:r>
    </w:p>
    <w:p w14:paraId="7D7192E6" w14:textId="77777777" w:rsidR="00331D1C" w:rsidRPr="00331D1C" w:rsidRDefault="00331D1C" w:rsidP="00331D1C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Vyjděte vlevo z podloubí na Karlovo náměstí a vydejte se po chodníku vpravo, ve stejném směru, v jakém jste vystoupali na úroveň náměstí.</w:t>
      </w:r>
    </w:p>
    <w:p w14:paraId="091D73E6" w14:textId="28F96155" w:rsidR="00331D1C" w:rsidRPr="00331D1C" w:rsidRDefault="00331D1C" w:rsidP="00331D1C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Po </w:t>
      </w:r>
      <w:r w:rsidR="00F11E4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80 metrech</w:t>
      </w: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odbočte vpravo do Václavské pasáže a celou ji v přímém směru projděte.</w:t>
      </w:r>
    </w:p>
    <w:p w14:paraId="49F3F939" w14:textId="2B40A8FF" w:rsidR="00331D1C" w:rsidRPr="00331D1C" w:rsidRDefault="00331D1C" w:rsidP="00331D1C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Na konci pasáže přejděte příčnou Václavskou ulici, a to po přechodu pro chodce, který se nachází mírně vpravo od ústí pasáže.</w:t>
      </w:r>
      <w:r w:rsidR="00E8577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K přechodu vede signální pás.</w:t>
      </w:r>
    </w:p>
    <w:p w14:paraId="2FACE22A" w14:textId="3DACD4E5" w:rsidR="00331D1C" w:rsidRPr="00331D1C" w:rsidRDefault="00331D1C" w:rsidP="00331D1C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Za přechodem pokračujte rovně asi </w:t>
      </w:r>
      <w:r w:rsidR="00F11E4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40 metrů</w:t>
      </w: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po pravém chodníku Trojanovy ulice.</w:t>
      </w:r>
    </w:p>
    <w:p w14:paraId="166D32A9" w14:textId="77777777" w:rsidR="00331D1C" w:rsidRPr="00331D1C" w:rsidRDefault="00331D1C" w:rsidP="00331D1C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Vpravo se nachází předsazený vstup do budovy osazený dálkově ovládaným orientačním majáčkem s možností aktivace hlasové informace.</w:t>
      </w:r>
    </w:p>
    <w:p w14:paraId="5E1EA670" w14:textId="6C84D2EC" w:rsidR="00F11E44" w:rsidRPr="00F11E44" w:rsidRDefault="00F11E44" w:rsidP="00F11E4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F11E4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Varianta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s použitím výtahu z nástupiště metra </w:t>
      </w:r>
    </w:p>
    <w:p w14:paraId="0C0C56CC" w14:textId="472A8B1E" w:rsidR="00810264" w:rsidRPr="00810264" w:rsidRDefault="00F11E44" w:rsidP="00F11E44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F11E4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Projděte </w:t>
      </w:r>
      <w:r w:rsidR="00F67696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mezi sloupy </w:t>
      </w:r>
      <w:r w:rsidRPr="00F11E4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do střední části nástupiště</w:t>
      </w:r>
      <w:r w:rsidR="00A26DA6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.</w:t>
      </w:r>
      <w:r w:rsidRPr="00F11E4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</w:t>
      </w:r>
      <w:r w:rsidR="00A26DA6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</w:t>
      </w: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řibližně uprostřed </w:t>
      </w:r>
      <w:r w:rsidR="00A26DA6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na úrovni prostředního (třetího) vagonu soupravy metra </w:t>
      </w: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jsou</w:t>
      </w:r>
      <w:r w:rsidR="00A26DA6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2</w:t>
      </w:r>
      <w:r w:rsidR="00A26DA6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vestavěné obdélníkové výtahové tubusy. Vstupy do </w:t>
      </w: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výtah</w:t>
      </w:r>
      <w:r w:rsidR="00A26DA6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ů jsou uprostřed mezi nimi</w:t>
      </w: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proti sobě</w:t>
      </w:r>
      <w:r w:rsidR="00A26DA6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Mezi výtahy je umístěn orientační hlasový maják. </w:t>
      </w:r>
    </w:p>
    <w:p w14:paraId="1FD413D9" w14:textId="34CC12E9" w:rsidR="00810264" w:rsidRPr="00810264" w:rsidRDefault="00031CCA" w:rsidP="00F11E44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lastRenderedPageBreak/>
        <w:t xml:space="preserve">Vyjeďte výtahem do mezipatra se spojovací chodbou (označeno -1). </w:t>
      </w:r>
      <w:r w:rsidR="00F11E4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Po výstupu v mezipatře se dejte vpravo </w:t>
      </w: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(</w:t>
      </w:r>
      <w:r w:rsidRPr="00F11E4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pokud jste přijeli ze směru Černý Most</w:t>
      </w: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a použili výtah vpravo, v případě použití protilehlého výtahu se dejte vlevo) </w:t>
      </w:r>
      <w:r w:rsidR="00F11E4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podél stěny spojovací chodbou</w:t>
      </w:r>
      <w:r w:rsidR="00F11E44" w:rsidRPr="00F11E4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.</w:t>
      </w:r>
      <w:r w:rsidR="00F11E4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Po 15 metrech se chodba stáčí o 90° vlevo a po dalších 15 metrech se stáčí mírně vpravo</w:t>
      </w:r>
      <w:r w:rsidR="002D1BB2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. Na konci chodby jsou za turnikety 2 výtahy vedle sebe (se společným ovládáním na stěně mezi </w:t>
      </w:r>
      <w:r w:rsidR="000670A1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dveřmi výtahu</w:t>
      </w:r>
      <w:r w:rsidR="002D1BB2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). </w:t>
      </w:r>
    </w:p>
    <w:p w14:paraId="235DD156" w14:textId="534C6503" w:rsidR="00331D1C" w:rsidRPr="00810264" w:rsidRDefault="002D1BB2" w:rsidP="00F11E44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Vyje</w:t>
      </w:r>
      <w:r w:rsidR="000670A1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ď</w:t>
      </w: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te výtahem na uliční úroveň (označená 0) a vyjdete na chodník Václavské ulice vpravo od ústí Václavské pasáže. </w:t>
      </w:r>
      <w:r w:rsidR="00B22CE1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 přímém směru</w:t>
      </w:r>
      <w:r w:rsidR="0081026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přejd</w:t>
      </w:r>
      <w:r w:rsidR="000670A1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ě</w:t>
      </w:r>
      <w:r w:rsidR="0081026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te ulici Václavská (přechod </w:t>
      </w:r>
      <w:r w:rsidR="00031CCA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se signálním pásem </w:t>
      </w:r>
      <w:r w:rsidR="0081026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je mírně vlevo).</w:t>
      </w:r>
    </w:p>
    <w:p w14:paraId="38430C4E" w14:textId="77777777" w:rsidR="00810264" w:rsidRPr="00331D1C" w:rsidRDefault="00810264" w:rsidP="00810264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Za přechodem pokračujte rovně asi </w:t>
      </w: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40 metrů</w:t>
      </w: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po pravém chodníku Trojanovy ulice.</w:t>
      </w:r>
    </w:p>
    <w:p w14:paraId="368570BE" w14:textId="13FE40ED" w:rsidR="00810264" w:rsidRDefault="00810264" w:rsidP="00810264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Vpravo se nachází předsazený vstup do budovy osazený dálkově ovládaným orientačním majáčkem s možností aktivace hlasové informace.</w:t>
      </w:r>
    </w:p>
    <w:p w14:paraId="1C0D7421" w14:textId="644800F0" w:rsidR="00031CCA" w:rsidRPr="00810264" w:rsidRDefault="00031CCA" w:rsidP="00810264">
      <w:pPr>
        <w:numPr>
          <w:ilvl w:val="0"/>
          <w:numId w:val="1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Při cestě zpět k </w:t>
      </w:r>
      <w:r w:rsidR="00F67696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metru</w:t>
      </w:r>
      <w:r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můžete využít orientační majáčky nad vstupem do Václavské pasáže a nad vstupy do výtahu.</w:t>
      </w:r>
    </w:p>
    <w:p w14:paraId="2AC0CEFD" w14:textId="77777777" w:rsidR="00F11E44" w:rsidRDefault="00F11E44" w:rsidP="00331D1C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763D4938" w14:textId="29B517C6" w:rsidR="00331D1C" w:rsidRPr="00331D1C" w:rsidRDefault="00331D1C" w:rsidP="00331D1C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331D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Varianta východem přes vestibul na Palackého náměstí</w:t>
      </w:r>
    </w:p>
    <w:p w14:paraId="282EE2A8" w14:textId="77777777" w:rsidR="00331D1C" w:rsidRPr="00331D1C" w:rsidRDefault="00331D1C" w:rsidP="00331D1C">
      <w:pPr>
        <w:numPr>
          <w:ilvl w:val="0"/>
          <w:numId w:val="2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Projděte do střední části šířky nástupiště a dejte se vpravo (pokud jste přijeli ze směru Černý Most, nebo vlevo (pokud jste přijeli ze směru Zličín).</w:t>
      </w:r>
    </w:p>
    <w:p w14:paraId="29B9FD81" w14:textId="77777777" w:rsidR="00331D1C" w:rsidRPr="00331D1C" w:rsidRDefault="00331D1C" w:rsidP="00331D1C">
      <w:pPr>
        <w:numPr>
          <w:ilvl w:val="0"/>
          <w:numId w:val="2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Vystoupejte nejprve kratšími a poté stále v přímém směru i delšími eskalátory do vestibulu na Palackého náměstí.</w:t>
      </w:r>
    </w:p>
    <w:p w14:paraId="5F3F19B9" w14:textId="68E489DD" w:rsidR="00331D1C" w:rsidRPr="00331D1C" w:rsidRDefault="00331D1C" w:rsidP="00331D1C">
      <w:pPr>
        <w:numPr>
          <w:ilvl w:val="0"/>
          <w:numId w:val="2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Ve stejném směru opusťte také placený prostor stanice vyznačený turnikety, projděte skleněnými dveřmi a v podchodu za nimi, po asi </w:t>
      </w:r>
      <w:r w:rsidR="00E83BA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patnácti metrech</w:t>
      </w: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, odbočte vpravo na pevné schodiště se třemi bloky schodů, po němž vystoupáte do podloubí na úrovni ulice (případně použijte eskalátor vlevo od pevných schodů).</w:t>
      </w:r>
    </w:p>
    <w:p w14:paraId="12CAC293" w14:textId="77777777" w:rsidR="00331D1C" w:rsidRPr="00331D1C" w:rsidRDefault="00331D1C" w:rsidP="00331D1C">
      <w:pPr>
        <w:numPr>
          <w:ilvl w:val="0"/>
          <w:numId w:val="2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Vyjděte dveřmi vlevo z podloubí na Gorazdovu ulici a pokračujte po chodníku vpravo, ve stejném směru, v jakém jste vystoupali na úroveň ulice.</w:t>
      </w:r>
    </w:p>
    <w:p w14:paraId="07973841" w14:textId="77777777" w:rsidR="00331D1C" w:rsidRPr="00331D1C" w:rsidRDefault="00331D1C" w:rsidP="00331D1C">
      <w:pPr>
        <w:numPr>
          <w:ilvl w:val="0"/>
          <w:numId w:val="2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Dojděte na křižovatku s příčnou Trojanovou ulicí a přejděte ji v přímém směru po přechodu pro chodce.</w:t>
      </w:r>
    </w:p>
    <w:p w14:paraId="4F55C797" w14:textId="77777777" w:rsidR="00331D1C" w:rsidRPr="00331D1C" w:rsidRDefault="00331D1C" w:rsidP="00331D1C">
      <w:pPr>
        <w:numPr>
          <w:ilvl w:val="0"/>
          <w:numId w:val="2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lastRenderedPageBreak/>
        <w:t>Za přechodem se vydejte vpravo po levém chodníku Trojanovy ulice a dojděte opět na nejbližší křižovatku s příčnou Dittrichovou ulicí.</w:t>
      </w:r>
    </w:p>
    <w:p w14:paraId="28D6CB9E" w14:textId="0EF6AA00" w:rsidR="00331D1C" w:rsidRPr="00331D1C" w:rsidRDefault="00331D1C" w:rsidP="00331D1C">
      <w:pPr>
        <w:numPr>
          <w:ilvl w:val="0"/>
          <w:numId w:val="2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Přejděte Dittrichovu ulici v přímém směru po přechodu pro chodce a pokračujte </w:t>
      </w:r>
      <w:r w:rsidR="000D774B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40 metrů</w:t>
      </w: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rovně po levém chodníku Trojanovy ulice.</w:t>
      </w:r>
    </w:p>
    <w:p w14:paraId="534E251E" w14:textId="77777777" w:rsidR="00331D1C" w:rsidRPr="00331D1C" w:rsidRDefault="00331D1C" w:rsidP="00331D1C">
      <w:pPr>
        <w:numPr>
          <w:ilvl w:val="0"/>
          <w:numId w:val="2"/>
        </w:numPr>
        <w:spacing w:before="30" w:after="30" w:line="422" w:lineRule="atLeast"/>
        <w:ind w:left="450"/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31D1C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Vlevo se nachází předsazený vstup do budovy osazený dálkově ovládaným orientačním majáčkem s možností aktivace hlasové informace.</w:t>
      </w:r>
    </w:p>
    <w:p w14:paraId="5E48D7C9" w14:textId="77777777" w:rsidR="008D537C" w:rsidRDefault="008D537C"/>
    <w:sectPr w:rsidR="008D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AE6"/>
    <w:multiLevelType w:val="multilevel"/>
    <w:tmpl w:val="8068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770F5"/>
    <w:multiLevelType w:val="multilevel"/>
    <w:tmpl w:val="9484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65"/>
    <w:rsid w:val="00031CCA"/>
    <w:rsid w:val="000670A1"/>
    <w:rsid w:val="000D774B"/>
    <w:rsid w:val="002D1BB2"/>
    <w:rsid w:val="00331D1C"/>
    <w:rsid w:val="003A4DDF"/>
    <w:rsid w:val="004C5641"/>
    <w:rsid w:val="006B4F06"/>
    <w:rsid w:val="00810264"/>
    <w:rsid w:val="008A1665"/>
    <w:rsid w:val="008D537C"/>
    <w:rsid w:val="00A26DA6"/>
    <w:rsid w:val="00B22CE1"/>
    <w:rsid w:val="00D928E8"/>
    <w:rsid w:val="00E83BA4"/>
    <w:rsid w:val="00E85774"/>
    <w:rsid w:val="00F11E44"/>
    <w:rsid w:val="00F6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E90E"/>
  <w15:chartTrackingRefBased/>
  <w15:docId w15:val="{63FDE4CF-12F2-49F1-BDA2-9924EA32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1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31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1D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1D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1D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</dc:creator>
  <cp:keywords/>
  <dc:description/>
  <cp:lastModifiedBy>POetr Jung</cp:lastModifiedBy>
  <cp:revision>3</cp:revision>
  <dcterms:created xsi:type="dcterms:W3CDTF">2021-12-20T14:40:00Z</dcterms:created>
  <dcterms:modified xsi:type="dcterms:W3CDTF">2021-12-20T14:40:00Z</dcterms:modified>
</cp:coreProperties>
</file>